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F1FC59" w14:textId="77777777" w:rsidR="00E21730" w:rsidRPr="00D7122D" w:rsidRDefault="00E21730" w:rsidP="003669ED">
      <w:pPr>
        <w:spacing w:line="276" w:lineRule="auto"/>
        <w:jc w:val="right"/>
        <w:rPr>
          <w:b/>
          <w:bCs/>
        </w:rPr>
      </w:pPr>
      <w:r w:rsidRPr="00D7122D">
        <w:rPr>
          <w:b/>
          <w:bCs/>
        </w:rPr>
        <w:t>Allegato 1</w:t>
      </w:r>
    </w:p>
    <w:p w14:paraId="1B6ACD2F" w14:textId="274625B5" w:rsidR="003669ED" w:rsidRPr="00D7122D" w:rsidRDefault="003669ED" w:rsidP="003669ED">
      <w:pPr>
        <w:spacing w:line="276" w:lineRule="auto"/>
        <w:jc w:val="right"/>
        <w:rPr>
          <w:b/>
          <w:bCs/>
        </w:rPr>
      </w:pPr>
      <w:r w:rsidRPr="00D7122D">
        <w:rPr>
          <w:b/>
          <w:bCs/>
        </w:rPr>
        <w:t>All’Ufficio della Motorizzazione Civile</w:t>
      </w:r>
      <w:r w:rsidR="008B2266">
        <w:rPr>
          <w:b/>
          <w:bCs/>
        </w:rPr>
        <w:t xml:space="preserve"> di _______________________</w:t>
      </w:r>
    </w:p>
    <w:p w14:paraId="6B4E384C" w14:textId="099C83F7" w:rsidR="003669ED" w:rsidRPr="00D7122D" w:rsidRDefault="003669ED" w:rsidP="003669ED">
      <w:pPr>
        <w:spacing w:line="276" w:lineRule="auto"/>
        <w:jc w:val="right"/>
      </w:pPr>
      <w:r w:rsidRPr="00D7122D">
        <w:rPr>
          <w:b/>
          <w:bCs/>
        </w:rPr>
        <w:t>Sezione Coordinata d</w:t>
      </w:r>
      <w:r w:rsidR="00290F51">
        <w:rPr>
          <w:b/>
          <w:bCs/>
        </w:rPr>
        <w:t>i _______________________</w:t>
      </w:r>
    </w:p>
    <w:p w14:paraId="32D2AC9A" w14:textId="77777777" w:rsidR="003669ED" w:rsidRPr="00D7122D" w:rsidRDefault="003669ED" w:rsidP="00494559">
      <w:pPr>
        <w:pStyle w:val="Titolo1"/>
        <w:tabs>
          <w:tab w:val="left" w:pos="8460"/>
        </w:tabs>
        <w:spacing w:line="276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D7122D">
        <w:rPr>
          <w:rFonts w:ascii="Times New Roman" w:hAnsi="Times New Roman"/>
          <w:b/>
          <w:color w:val="000000"/>
          <w:sz w:val="24"/>
          <w:szCs w:val="24"/>
        </w:rPr>
        <w:t xml:space="preserve">Oggetto: dichiarazione ai sensi degli artt. 46 e 47 del D.P.R. 28 dicembre 2000 n. 445 – esame di teoria in aula quiz </w:t>
      </w:r>
      <w:r w:rsidR="00E21730" w:rsidRPr="00D7122D">
        <w:rPr>
          <w:rFonts w:ascii="Times New Roman" w:hAnsi="Times New Roman"/>
          <w:b/>
          <w:color w:val="000000"/>
          <w:sz w:val="24"/>
          <w:szCs w:val="24"/>
        </w:rPr>
        <w:t>con attivazione</w:t>
      </w:r>
      <w:r w:rsidRPr="00D7122D">
        <w:rPr>
          <w:rFonts w:ascii="Times New Roman" w:hAnsi="Times New Roman"/>
          <w:b/>
          <w:color w:val="000000"/>
          <w:sz w:val="24"/>
          <w:szCs w:val="24"/>
        </w:rPr>
        <w:t xml:space="preserve"> sistema JAMMER</w:t>
      </w:r>
    </w:p>
    <w:p w14:paraId="5734667D" w14:textId="77777777" w:rsidR="003669ED" w:rsidRPr="00D7122D" w:rsidRDefault="003669ED" w:rsidP="003669ED"/>
    <w:p w14:paraId="104C9B63" w14:textId="697B29DC" w:rsidR="003669ED" w:rsidRPr="00D7122D" w:rsidRDefault="003669ED" w:rsidP="00175DF1">
      <w:pPr>
        <w:tabs>
          <w:tab w:val="left" w:pos="8460"/>
        </w:tabs>
        <w:spacing w:line="360" w:lineRule="auto"/>
        <w:jc w:val="both"/>
      </w:pPr>
      <w:r w:rsidRPr="00D7122D">
        <w:t xml:space="preserve">Il sottoscritto (cognome) </w:t>
      </w:r>
      <w:r w:rsidR="00BE1F05">
        <w:t>_____________________________</w:t>
      </w:r>
      <w:r w:rsidRPr="00D7122D">
        <w:t xml:space="preserve"> (nome) </w:t>
      </w:r>
      <w:r w:rsidR="00BE1F05">
        <w:t xml:space="preserve">______________________ </w:t>
      </w:r>
      <w:r w:rsidRPr="00D7122D">
        <w:t xml:space="preserve">nato il </w:t>
      </w:r>
      <w:r w:rsidR="00BE1F05">
        <w:t>___________________</w:t>
      </w:r>
      <w:r w:rsidRPr="00D7122D">
        <w:t xml:space="preserve"> a </w:t>
      </w:r>
      <w:r w:rsidR="00BE1F05">
        <w:t xml:space="preserve">____________________________________________ </w:t>
      </w:r>
      <w:r w:rsidRPr="00D7122D">
        <w:t xml:space="preserve">residente in </w:t>
      </w:r>
      <w:r w:rsidR="00BE1F05">
        <w:t>_____________________________________________________________</w:t>
      </w:r>
      <w:r w:rsidRPr="00D7122D">
        <w:t xml:space="preserve"> </w:t>
      </w:r>
      <w:r w:rsidR="00494559" w:rsidRPr="00D7122D">
        <w:t>CAP</w:t>
      </w:r>
      <w:r w:rsidRPr="00D7122D">
        <w:t xml:space="preserve"> </w:t>
      </w:r>
      <w:r w:rsidR="00BE1F05">
        <w:t>____________</w:t>
      </w:r>
      <w:r w:rsidRPr="00D7122D">
        <w:t xml:space="preserve"> Via </w:t>
      </w:r>
      <w:r w:rsidR="00BE1F05">
        <w:t>________________________________________________</w:t>
      </w:r>
      <w:r w:rsidRPr="00D7122D">
        <w:t xml:space="preserve"> n° </w:t>
      </w:r>
      <w:r w:rsidR="00BE1F05">
        <w:t xml:space="preserve">___________ </w:t>
      </w:r>
      <w:r w:rsidRPr="00D7122D">
        <w:t xml:space="preserve">tel. </w:t>
      </w:r>
      <w:r w:rsidR="00BE1F05">
        <w:t>______________________________</w:t>
      </w:r>
    </w:p>
    <w:p w14:paraId="65F1CD80" w14:textId="77777777" w:rsidR="003669ED" w:rsidRPr="00D7122D" w:rsidRDefault="003669ED" w:rsidP="00175DF1">
      <w:pPr>
        <w:tabs>
          <w:tab w:val="left" w:pos="8460"/>
        </w:tabs>
        <w:spacing w:line="360" w:lineRule="auto"/>
        <w:jc w:val="center"/>
      </w:pPr>
      <w:r w:rsidRPr="00D7122D">
        <w:t>E</w:t>
      </w:r>
    </w:p>
    <w:p w14:paraId="08658B9C" w14:textId="49EE4F53" w:rsidR="003669ED" w:rsidRPr="00D7122D" w:rsidRDefault="003669ED" w:rsidP="00175DF1">
      <w:pPr>
        <w:tabs>
          <w:tab w:val="left" w:pos="8460"/>
        </w:tabs>
        <w:spacing w:line="360" w:lineRule="auto"/>
        <w:jc w:val="both"/>
      </w:pPr>
      <w:r w:rsidRPr="00D7122D">
        <w:rPr>
          <w:i/>
          <w:iCs/>
        </w:rPr>
        <w:t>[solo per i candidati minorenni]</w:t>
      </w:r>
      <w:r w:rsidRPr="00D7122D">
        <w:t xml:space="preserve"> Il sottoscritto (cognome) </w:t>
      </w:r>
      <w:r w:rsidR="00BE1F05">
        <w:t>_____________________________</w:t>
      </w:r>
      <w:r w:rsidR="00BE1F05" w:rsidRPr="00D7122D">
        <w:t xml:space="preserve"> </w:t>
      </w:r>
      <w:r w:rsidRPr="00D7122D">
        <w:t xml:space="preserve">(nome) </w:t>
      </w:r>
      <w:r w:rsidR="00BE1F05">
        <w:t xml:space="preserve">_____________________________________ </w:t>
      </w:r>
      <w:r w:rsidRPr="00D7122D">
        <w:t xml:space="preserve">nato il </w:t>
      </w:r>
      <w:r w:rsidR="00BE1F05">
        <w:t>______________________</w:t>
      </w:r>
      <w:r w:rsidR="00BE1F05" w:rsidRPr="00D7122D">
        <w:t xml:space="preserve"> </w:t>
      </w:r>
      <w:r w:rsidRPr="00D7122D">
        <w:t xml:space="preserve">a </w:t>
      </w:r>
      <w:r w:rsidR="00BE1F05">
        <w:t xml:space="preserve">____________________________________________________________________ </w:t>
      </w:r>
      <w:r w:rsidRPr="00D7122D">
        <w:t>residente</w:t>
      </w:r>
      <w:r w:rsidR="00BE1F05">
        <w:t xml:space="preserve"> </w:t>
      </w:r>
      <w:r w:rsidRPr="00D7122D">
        <w:t xml:space="preserve">in </w:t>
      </w:r>
      <w:r w:rsidR="00BE1F05">
        <w:t xml:space="preserve">_____________________________________________________________ </w:t>
      </w:r>
      <w:r w:rsidR="00494559" w:rsidRPr="00D7122D">
        <w:t>CAP</w:t>
      </w:r>
      <w:r w:rsidR="00BE1F05">
        <w:t xml:space="preserve"> ____________</w:t>
      </w:r>
      <w:r w:rsidR="00BE1F05" w:rsidRPr="00D7122D">
        <w:t xml:space="preserve"> </w:t>
      </w:r>
      <w:r w:rsidRPr="00D7122D">
        <w:t>Via</w:t>
      </w:r>
      <w:r w:rsidR="00BE1F05">
        <w:t xml:space="preserve"> ________________________________________________</w:t>
      </w:r>
      <w:r w:rsidR="00BE1F05" w:rsidRPr="00D7122D">
        <w:t xml:space="preserve"> </w:t>
      </w:r>
      <w:r w:rsidRPr="00D7122D">
        <w:t xml:space="preserve">n° </w:t>
      </w:r>
      <w:r w:rsidR="00BE1F05">
        <w:t xml:space="preserve">___________ </w:t>
      </w:r>
      <w:r w:rsidRPr="00D7122D">
        <w:t xml:space="preserve">tel. </w:t>
      </w:r>
      <w:r w:rsidR="00BE1F05">
        <w:t xml:space="preserve">______________________________, </w:t>
      </w:r>
      <w:r w:rsidRPr="00D7122D">
        <w:t xml:space="preserve">in qualità di esercente </w:t>
      </w:r>
      <w:r w:rsidR="00494559" w:rsidRPr="00D7122D">
        <w:t>del</w:t>
      </w:r>
      <w:r w:rsidRPr="00D7122D">
        <w:t>la responsabilità genitoriale,</w:t>
      </w:r>
    </w:p>
    <w:p w14:paraId="3AA9868F" w14:textId="77777777" w:rsidR="003669ED" w:rsidRPr="00D7122D" w:rsidRDefault="003669ED" w:rsidP="00175DF1">
      <w:pPr>
        <w:tabs>
          <w:tab w:val="left" w:pos="8460"/>
        </w:tabs>
        <w:spacing w:line="360" w:lineRule="auto"/>
        <w:jc w:val="both"/>
      </w:pPr>
    </w:p>
    <w:p w14:paraId="149C0035" w14:textId="77777777" w:rsidR="003669ED" w:rsidRPr="00D7122D" w:rsidRDefault="003669ED" w:rsidP="00175DF1">
      <w:pPr>
        <w:tabs>
          <w:tab w:val="left" w:pos="8460"/>
        </w:tabs>
        <w:spacing w:line="360" w:lineRule="auto"/>
        <w:jc w:val="both"/>
      </w:pPr>
      <w:r w:rsidRPr="00D7122D">
        <w:t xml:space="preserve">consapevole delle sanzioni penali previste dall'art. 76 del </w:t>
      </w:r>
      <w:r w:rsidR="00E21730" w:rsidRPr="00D7122D">
        <w:t>D.P.R. 445/2000</w:t>
      </w:r>
      <w:r w:rsidRPr="00D7122D">
        <w:t xml:space="preserve"> nel caso di dichiarazioni mendaci e falsità negli atti, e delle altre norme in materia previste dal codice penale,</w:t>
      </w:r>
    </w:p>
    <w:p w14:paraId="3FC0A614" w14:textId="77777777" w:rsidR="003669ED" w:rsidRPr="00D7122D" w:rsidRDefault="003669ED" w:rsidP="00175DF1">
      <w:pPr>
        <w:tabs>
          <w:tab w:val="left" w:pos="8460"/>
        </w:tabs>
        <w:spacing w:line="360" w:lineRule="auto"/>
        <w:jc w:val="center"/>
        <w:rPr>
          <w:b/>
          <w:bCs/>
        </w:rPr>
      </w:pPr>
      <w:r w:rsidRPr="00D7122D">
        <w:rPr>
          <w:b/>
          <w:bCs/>
        </w:rPr>
        <w:t>DICHIARA DI</w:t>
      </w:r>
    </w:p>
    <w:p w14:paraId="5CB02947" w14:textId="67146556" w:rsidR="003669ED" w:rsidRPr="00D7122D" w:rsidRDefault="00540AE9" w:rsidP="00175DF1">
      <w:pPr>
        <w:tabs>
          <w:tab w:val="left" w:pos="8460"/>
        </w:tabs>
        <w:spacing w:line="360" w:lineRule="auto"/>
        <w:jc w:val="center"/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11D2AD96" wp14:editId="3DB8C975">
                <wp:simplePos x="0" y="0"/>
                <wp:positionH relativeFrom="column">
                  <wp:posOffset>3835400</wp:posOffset>
                </wp:positionH>
                <wp:positionV relativeFrom="paragraph">
                  <wp:posOffset>243840</wp:posOffset>
                </wp:positionV>
                <wp:extent cx="210820" cy="210820"/>
                <wp:effectExtent l="0" t="0" r="17780" b="17780"/>
                <wp:wrapNone/>
                <wp:docPr id="2092989606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0820" cy="210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EED4C9" id="Rectangle 3" o:spid="_x0000_s1026" style="position:absolute;margin-left:302pt;margin-top:19.2pt;width:16.6pt;height:16.6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"/>
            </w:pict>
          </mc:Fallback>
        </mc:AlternateContent>
      </w:r>
      <w:r w:rsidR="003C0AA5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1D2AD96" wp14:editId="14808BAE">
                <wp:simplePos x="0" y="0"/>
                <wp:positionH relativeFrom="column">
                  <wp:posOffset>1045210</wp:posOffset>
                </wp:positionH>
                <wp:positionV relativeFrom="paragraph">
                  <wp:posOffset>243840</wp:posOffset>
                </wp:positionV>
                <wp:extent cx="210820" cy="210820"/>
                <wp:effectExtent l="12700" t="10795" r="5080" b="6985"/>
                <wp:wrapNone/>
                <wp:docPr id="141541593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0820" cy="210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69E66C" id="Rectangle 2" o:spid="_x0000_s1026" style="position:absolute;margin-left:82.3pt;margin-top:19.2pt;width:16.6pt;height:16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"/>
            </w:pict>
          </mc:Fallback>
        </mc:AlternateContent>
      </w:r>
    </w:p>
    <w:p w14:paraId="5B212EE7" w14:textId="3C55B49F" w:rsidR="00E21730" w:rsidRPr="00D7122D" w:rsidRDefault="003669ED" w:rsidP="00175DF1">
      <w:pPr>
        <w:pStyle w:val="Paragrafoelenco"/>
        <w:tabs>
          <w:tab w:val="left" w:pos="8460"/>
        </w:tabs>
        <w:spacing w:line="360" w:lineRule="auto"/>
        <w:jc w:val="both"/>
        <w:rPr>
          <w:b/>
          <w:bCs/>
        </w:rPr>
      </w:pPr>
      <w:r w:rsidRPr="00D7122D">
        <w:rPr>
          <w:b/>
          <w:bCs/>
        </w:rPr>
        <w:t xml:space="preserve">                         TROVARSI                          </w:t>
      </w:r>
      <w:r w:rsidR="00540AE9">
        <w:rPr>
          <w:b/>
          <w:bCs/>
        </w:rPr>
        <w:t xml:space="preserve"> </w:t>
      </w:r>
      <w:r w:rsidRPr="00D7122D">
        <w:rPr>
          <w:b/>
          <w:bCs/>
        </w:rPr>
        <w:t xml:space="preserve">            </w:t>
      </w:r>
      <w:r w:rsidR="00494559" w:rsidRPr="00D7122D">
        <w:rPr>
          <w:b/>
          <w:bCs/>
        </w:rPr>
        <w:t xml:space="preserve">             </w:t>
      </w:r>
      <w:r w:rsidRPr="00D7122D">
        <w:rPr>
          <w:b/>
          <w:bCs/>
        </w:rPr>
        <w:t>NON TROVARSI</w:t>
      </w:r>
    </w:p>
    <w:p w14:paraId="64FE3E2E" w14:textId="3DA3AA82" w:rsidR="00E21730" w:rsidRDefault="00E21730" w:rsidP="008F327E">
      <w:pPr>
        <w:pStyle w:val="Paragrafoelenco"/>
        <w:tabs>
          <w:tab w:val="left" w:pos="8460"/>
        </w:tabs>
        <w:spacing w:line="360" w:lineRule="auto"/>
        <w:ind w:left="0"/>
        <w:jc w:val="center"/>
        <w:rPr>
          <w:u w:val="single"/>
        </w:rPr>
      </w:pPr>
      <w:r w:rsidRPr="00D7122D">
        <w:rPr>
          <w:u w:val="single"/>
        </w:rPr>
        <w:t xml:space="preserve">(è obbligatorio barrare </w:t>
      </w:r>
      <w:r w:rsidR="000B4F07" w:rsidRPr="00D7122D">
        <w:rPr>
          <w:u w:val="single"/>
        </w:rPr>
        <w:t>con una X il caso che ricorre)</w:t>
      </w:r>
    </w:p>
    <w:p w14:paraId="2D98BBFF" w14:textId="77777777" w:rsidR="00175DF1" w:rsidRPr="00175DF1" w:rsidRDefault="00175DF1" w:rsidP="00175DF1">
      <w:pPr>
        <w:pStyle w:val="Paragrafoelenco"/>
        <w:tabs>
          <w:tab w:val="left" w:pos="8460"/>
        </w:tabs>
        <w:spacing w:line="360" w:lineRule="auto"/>
        <w:jc w:val="center"/>
        <w:rPr>
          <w:u w:val="single"/>
        </w:rPr>
      </w:pPr>
    </w:p>
    <w:p w14:paraId="08A46513" w14:textId="06417CF1" w:rsidR="00E21730" w:rsidRPr="00460C94" w:rsidRDefault="00494559" w:rsidP="00175DF1">
      <w:pPr>
        <w:tabs>
          <w:tab w:val="center" w:pos="1080"/>
          <w:tab w:val="center" w:pos="6300"/>
        </w:tabs>
        <w:spacing w:line="360" w:lineRule="auto"/>
        <w:jc w:val="both"/>
        <w:rPr>
          <w:color w:val="000000" w:themeColor="text1"/>
        </w:rPr>
      </w:pPr>
      <w:r w:rsidRPr="00D7122D">
        <w:t>in una delle condizioni</w:t>
      </w:r>
      <w:r w:rsidR="003669ED" w:rsidRPr="00D7122D">
        <w:t xml:space="preserve"> di incompatibilità</w:t>
      </w:r>
      <w:r w:rsidRPr="00D7122D">
        <w:t xml:space="preserve"> con l’attivazione del sistema JAMMER,</w:t>
      </w:r>
      <w:r w:rsidR="003669ED" w:rsidRPr="00D7122D">
        <w:t xml:space="preserve"> </w:t>
      </w:r>
      <w:r w:rsidR="008B2266" w:rsidRPr="00460C94">
        <w:rPr>
          <w:color w:val="000000" w:themeColor="text1"/>
        </w:rPr>
        <w:t xml:space="preserve">in quanto da considerarsi soggetto a rischio, con particolare riguardo all’utilizzo di dispositivi elettromedicali attivi o di monitoraggio che si avvalgono di comunicazioni wireless o radio per finalità cliniche o di sicurezza, in ragione della potenziale interferenza elettromagnetica con il campo generato dal sistema di oscuramento </w:t>
      </w:r>
      <w:r w:rsidR="003669ED" w:rsidRPr="00460C94">
        <w:rPr>
          <w:color w:val="000000" w:themeColor="text1"/>
        </w:rPr>
        <w:t>(Circolari del Ministero delle Infrastrutture e dei Trasporti n. 36526 del 12.12.2025</w:t>
      </w:r>
      <w:r w:rsidR="00E21730" w:rsidRPr="00460C94">
        <w:rPr>
          <w:color w:val="000000" w:themeColor="text1"/>
        </w:rPr>
        <w:t>,</w:t>
      </w:r>
      <w:r w:rsidR="003669ED" w:rsidRPr="00460C94">
        <w:rPr>
          <w:color w:val="000000" w:themeColor="text1"/>
        </w:rPr>
        <w:t xml:space="preserve"> n. 37543 del 22.12.2025</w:t>
      </w:r>
      <w:r w:rsidR="00E21730" w:rsidRPr="00460C94">
        <w:rPr>
          <w:color w:val="000000" w:themeColor="text1"/>
        </w:rPr>
        <w:t>, n. 3098 del 20.01.2026, n. 9936 del 01.04.2026</w:t>
      </w:r>
      <w:r w:rsidR="003669ED" w:rsidRPr="00460C94">
        <w:rPr>
          <w:color w:val="000000" w:themeColor="text1"/>
        </w:rPr>
        <w:t>).</w:t>
      </w:r>
      <w:r w:rsidRPr="00460C94">
        <w:rPr>
          <w:color w:val="000000" w:themeColor="text1"/>
        </w:rPr>
        <w:t xml:space="preserve"> </w:t>
      </w:r>
    </w:p>
    <w:p w14:paraId="25C62EC5" w14:textId="77777777" w:rsidR="00E21730" w:rsidRPr="00D7122D" w:rsidRDefault="00494559" w:rsidP="00175DF1">
      <w:pPr>
        <w:tabs>
          <w:tab w:val="center" w:pos="1080"/>
          <w:tab w:val="center" w:pos="6300"/>
        </w:tabs>
        <w:spacing w:line="360" w:lineRule="auto"/>
        <w:jc w:val="both"/>
        <w:rPr>
          <w:color w:val="000000"/>
        </w:rPr>
      </w:pPr>
      <w:r w:rsidRPr="00D7122D">
        <w:rPr>
          <w:color w:val="000000"/>
          <w:u w:val="single"/>
        </w:rPr>
        <w:t>Tra i soggetti a rischio sono inclusi</w:t>
      </w:r>
      <w:r w:rsidRPr="00D7122D">
        <w:rPr>
          <w:color w:val="000000"/>
        </w:rPr>
        <w:t xml:space="preserve">: le donne in stato di gravidanza, le persone con condizioni mediche particolari e quelle con particolari condizioni di fragilità. </w:t>
      </w:r>
    </w:p>
    <w:p w14:paraId="3EFCFD21" w14:textId="77777777" w:rsidR="003669ED" w:rsidRPr="00D7122D" w:rsidRDefault="00494559" w:rsidP="00175DF1">
      <w:pPr>
        <w:tabs>
          <w:tab w:val="center" w:pos="1080"/>
          <w:tab w:val="center" w:pos="6300"/>
        </w:tabs>
        <w:spacing w:line="360" w:lineRule="auto"/>
        <w:jc w:val="both"/>
        <w:rPr>
          <w:color w:val="000000"/>
        </w:rPr>
      </w:pPr>
      <w:r w:rsidRPr="00D7122D">
        <w:rPr>
          <w:color w:val="000000"/>
          <w:u w:val="single"/>
        </w:rPr>
        <w:t>A titolo meramente esemplificativo, il sistema di oscuramento può interferire con</w:t>
      </w:r>
      <w:r w:rsidRPr="00D7122D">
        <w:rPr>
          <w:color w:val="000000"/>
        </w:rPr>
        <w:t>:</w:t>
      </w:r>
    </w:p>
    <w:p w14:paraId="0A87B25C" w14:textId="1315CD73" w:rsidR="00494559" w:rsidRPr="00D7122D" w:rsidRDefault="00494559" w:rsidP="00175DF1">
      <w:pPr>
        <w:numPr>
          <w:ilvl w:val="0"/>
          <w:numId w:val="4"/>
        </w:numPr>
        <w:spacing w:after="200" w:line="360" w:lineRule="auto"/>
        <w:contextualSpacing/>
        <w:jc w:val="both"/>
        <w:rPr>
          <w:color w:val="000000"/>
        </w:rPr>
      </w:pPr>
      <w:r w:rsidRPr="00D7122D">
        <w:rPr>
          <w:color w:val="000000"/>
        </w:rPr>
        <w:lastRenderedPageBreak/>
        <w:t xml:space="preserve">sistemi di monitoraggio continuo del glucosio (CGM); </w:t>
      </w:r>
    </w:p>
    <w:p w14:paraId="12D21EF5" w14:textId="5A05BC50" w:rsidR="00494559" w:rsidRPr="00D7122D" w:rsidRDefault="00494559" w:rsidP="00175DF1">
      <w:pPr>
        <w:numPr>
          <w:ilvl w:val="0"/>
          <w:numId w:val="4"/>
        </w:numPr>
        <w:spacing w:after="200" w:line="360" w:lineRule="auto"/>
        <w:contextualSpacing/>
        <w:jc w:val="both"/>
        <w:rPr>
          <w:color w:val="000000"/>
        </w:rPr>
      </w:pPr>
      <w:r w:rsidRPr="00D7122D">
        <w:rPr>
          <w:color w:val="000000"/>
        </w:rPr>
        <w:t xml:space="preserve">microinfusori insulinici di ultima generazione con controllo e configurazione remota tramite applicazione mobile; </w:t>
      </w:r>
    </w:p>
    <w:p w14:paraId="21FA64F0" w14:textId="291628E6" w:rsidR="00494559" w:rsidRPr="00D7122D" w:rsidRDefault="00494559" w:rsidP="00175DF1">
      <w:pPr>
        <w:numPr>
          <w:ilvl w:val="0"/>
          <w:numId w:val="4"/>
        </w:numPr>
        <w:spacing w:after="200" w:line="360" w:lineRule="auto"/>
        <w:contextualSpacing/>
        <w:jc w:val="both"/>
        <w:rPr>
          <w:color w:val="000000"/>
        </w:rPr>
      </w:pPr>
      <w:r w:rsidRPr="00D7122D">
        <w:rPr>
          <w:color w:val="000000"/>
        </w:rPr>
        <w:t xml:space="preserve">pacemaker e defibrillatori impiantabili (ICD) dotati di telemetria wireless per il monitoraggio a distanza dei parametri cardiaci; </w:t>
      </w:r>
    </w:p>
    <w:p w14:paraId="1DFF0D0D" w14:textId="522BBF3E" w:rsidR="00494559" w:rsidRPr="00D7122D" w:rsidRDefault="00494559" w:rsidP="00175DF1">
      <w:pPr>
        <w:numPr>
          <w:ilvl w:val="0"/>
          <w:numId w:val="4"/>
        </w:numPr>
        <w:spacing w:after="200" w:line="360" w:lineRule="auto"/>
        <w:contextualSpacing/>
        <w:jc w:val="both"/>
        <w:rPr>
          <w:color w:val="000000"/>
        </w:rPr>
      </w:pPr>
      <w:r w:rsidRPr="00D7122D">
        <w:rPr>
          <w:color w:val="000000"/>
        </w:rPr>
        <w:t xml:space="preserve">misuratori di pressione arteriosa smart con connettività Bluetooth o Wi-Fi per la trasmissione automatica dei dati; </w:t>
      </w:r>
    </w:p>
    <w:p w14:paraId="5CA47899" w14:textId="7354967F" w:rsidR="00494559" w:rsidRPr="00D7122D" w:rsidRDefault="00494559" w:rsidP="00175DF1">
      <w:pPr>
        <w:numPr>
          <w:ilvl w:val="0"/>
          <w:numId w:val="4"/>
        </w:numPr>
        <w:spacing w:after="200" w:line="360" w:lineRule="auto"/>
        <w:contextualSpacing/>
        <w:jc w:val="both"/>
        <w:rPr>
          <w:color w:val="000000"/>
        </w:rPr>
      </w:pPr>
      <w:r w:rsidRPr="00D7122D">
        <w:rPr>
          <w:color w:val="000000"/>
        </w:rPr>
        <w:t xml:space="preserve">holter cardiaci digitali con continuo tracciamento dell’attività cardiaca; </w:t>
      </w:r>
    </w:p>
    <w:p w14:paraId="2CB36D5C" w14:textId="0F1E7256" w:rsidR="00494559" w:rsidRPr="00D7122D" w:rsidRDefault="00494559" w:rsidP="00175DF1">
      <w:pPr>
        <w:numPr>
          <w:ilvl w:val="0"/>
          <w:numId w:val="4"/>
        </w:numPr>
        <w:spacing w:after="200" w:line="360" w:lineRule="auto"/>
        <w:contextualSpacing/>
        <w:jc w:val="both"/>
        <w:rPr>
          <w:color w:val="000000"/>
        </w:rPr>
      </w:pPr>
      <w:r w:rsidRPr="00D7122D">
        <w:rPr>
          <w:color w:val="000000"/>
        </w:rPr>
        <w:t xml:space="preserve">dispositivi di monitoraggio respiratorio connessi per pazienti con asma o BPCO, integrati con piattaforme digitali; </w:t>
      </w:r>
    </w:p>
    <w:p w14:paraId="7A772BD9" w14:textId="1E150BCF" w:rsidR="00494559" w:rsidRPr="00D7122D" w:rsidRDefault="00494559" w:rsidP="00175DF1">
      <w:pPr>
        <w:numPr>
          <w:ilvl w:val="0"/>
          <w:numId w:val="4"/>
        </w:numPr>
        <w:spacing w:after="200" w:line="360" w:lineRule="auto"/>
        <w:contextualSpacing/>
        <w:jc w:val="both"/>
        <w:rPr>
          <w:color w:val="000000"/>
        </w:rPr>
      </w:pPr>
      <w:r w:rsidRPr="00D7122D">
        <w:rPr>
          <w:color w:val="000000"/>
        </w:rPr>
        <w:t xml:space="preserve">sensori di saturazione periferica dell’ossigeno (pulsossimetri smart) con invio dati a smartphone o sistemi clinici; </w:t>
      </w:r>
    </w:p>
    <w:p w14:paraId="48DA2455" w14:textId="2872D161" w:rsidR="00494559" w:rsidRPr="00D7122D" w:rsidRDefault="00494559" w:rsidP="00175DF1">
      <w:pPr>
        <w:numPr>
          <w:ilvl w:val="0"/>
          <w:numId w:val="4"/>
        </w:numPr>
        <w:spacing w:after="200" w:line="360" w:lineRule="auto"/>
        <w:contextualSpacing/>
        <w:jc w:val="both"/>
        <w:rPr>
          <w:color w:val="000000"/>
        </w:rPr>
      </w:pPr>
      <w:r w:rsidRPr="00D7122D">
        <w:rPr>
          <w:color w:val="000000"/>
        </w:rPr>
        <w:t>dispositivi personali di allarme medico (</w:t>
      </w:r>
      <w:proofErr w:type="spellStart"/>
      <w:r w:rsidRPr="00D7122D">
        <w:rPr>
          <w:color w:val="000000"/>
        </w:rPr>
        <w:t>Medical</w:t>
      </w:r>
      <w:proofErr w:type="spellEnd"/>
      <w:r w:rsidRPr="00D7122D">
        <w:rPr>
          <w:color w:val="000000"/>
        </w:rPr>
        <w:t xml:space="preserve"> Alert) con funzioni di geolocalizzazione e chiamata automatica di emergenza; </w:t>
      </w:r>
    </w:p>
    <w:p w14:paraId="73B0BE7F" w14:textId="038E33A2" w:rsidR="00494559" w:rsidRPr="00D7122D" w:rsidRDefault="00494559" w:rsidP="00175DF1">
      <w:pPr>
        <w:numPr>
          <w:ilvl w:val="0"/>
          <w:numId w:val="4"/>
        </w:numPr>
        <w:spacing w:after="200" w:line="360" w:lineRule="auto"/>
        <w:contextualSpacing/>
        <w:jc w:val="both"/>
        <w:rPr>
          <w:color w:val="000000"/>
        </w:rPr>
      </w:pPr>
      <w:r w:rsidRPr="00D7122D">
        <w:rPr>
          <w:color w:val="000000"/>
        </w:rPr>
        <w:t>protesi acustiche e apparecchi uditivi digitali con connettività BLE e gestione tramite app dedicata</w:t>
      </w:r>
      <w:r w:rsidR="00E22B96">
        <w:rPr>
          <w:color w:val="000000"/>
        </w:rPr>
        <w:t>;</w:t>
      </w:r>
    </w:p>
    <w:p w14:paraId="5E89045F" w14:textId="74EC5D33" w:rsidR="00494559" w:rsidRPr="00D7122D" w:rsidRDefault="00494559" w:rsidP="00175DF1">
      <w:pPr>
        <w:numPr>
          <w:ilvl w:val="0"/>
          <w:numId w:val="4"/>
        </w:numPr>
        <w:spacing w:after="200" w:line="360" w:lineRule="auto"/>
        <w:contextualSpacing/>
        <w:jc w:val="both"/>
        <w:rPr>
          <w:color w:val="000000"/>
        </w:rPr>
      </w:pPr>
      <w:r w:rsidRPr="00D7122D">
        <w:rPr>
          <w:color w:val="000000"/>
        </w:rPr>
        <w:t xml:space="preserve">cateteri o pompe di infusione portatili smart; </w:t>
      </w:r>
    </w:p>
    <w:p w14:paraId="5A60C677" w14:textId="19CD9F87" w:rsidR="00494559" w:rsidRPr="00175DF1" w:rsidRDefault="00494559" w:rsidP="00175DF1">
      <w:pPr>
        <w:numPr>
          <w:ilvl w:val="0"/>
          <w:numId w:val="4"/>
        </w:numPr>
        <w:spacing w:line="360" w:lineRule="auto"/>
        <w:contextualSpacing/>
        <w:jc w:val="both"/>
        <w:rPr>
          <w:color w:val="000000"/>
        </w:rPr>
      </w:pPr>
      <w:r w:rsidRPr="00D7122D">
        <w:rPr>
          <w:color w:val="000000"/>
        </w:rPr>
        <w:t>sensori avanzati per il rilevamento di crisi epilettiche o convulsive, con sistemi di notifica automatica ai caregiver.</w:t>
      </w:r>
    </w:p>
    <w:p w14:paraId="2666C10E" w14:textId="09228477" w:rsidR="00494559" w:rsidRPr="00D7122D" w:rsidRDefault="00494559" w:rsidP="00175DF1">
      <w:pPr>
        <w:spacing w:line="360" w:lineRule="auto"/>
        <w:contextualSpacing/>
        <w:jc w:val="both"/>
        <w:rPr>
          <w:color w:val="000000"/>
        </w:rPr>
      </w:pPr>
      <w:r w:rsidRPr="00D7122D">
        <w:rPr>
          <w:b/>
          <w:bCs/>
          <w:color w:val="000000"/>
        </w:rPr>
        <w:t xml:space="preserve">Nel caso in cui ricorra la condizione di incompatibilità, ai fini della corretta programmazione della sessione </w:t>
      </w:r>
      <w:r w:rsidRPr="00E22B96">
        <w:rPr>
          <w:b/>
          <w:bCs/>
          <w:color w:val="000000" w:themeColor="text1"/>
        </w:rPr>
        <w:t>d’esame</w:t>
      </w:r>
      <w:r w:rsidR="008B2266" w:rsidRPr="00E22B96">
        <w:rPr>
          <w:b/>
          <w:bCs/>
          <w:color w:val="000000" w:themeColor="text1"/>
        </w:rPr>
        <w:t xml:space="preserve"> senza attivazione del sistema jammer</w:t>
      </w:r>
      <w:r w:rsidRPr="00E22B96">
        <w:rPr>
          <w:b/>
          <w:bCs/>
          <w:color w:val="000000" w:themeColor="text1"/>
        </w:rPr>
        <w:t xml:space="preserve">, </w:t>
      </w:r>
      <w:r w:rsidRPr="00D7122D">
        <w:rPr>
          <w:b/>
          <w:bCs/>
          <w:color w:val="000000"/>
        </w:rPr>
        <w:t>è obbligatorio allegare idonea certificazione medica specialistica</w:t>
      </w:r>
      <w:r w:rsidRPr="00D7122D">
        <w:rPr>
          <w:color w:val="000000"/>
        </w:rPr>
        <w:t xml:space="preserve">. </w:t>
      </w:r>
    </w:p>
    <w:p w14:paraId="4F090BBA" w14:textId="015F8980" w:rsidR="00494559" w:rsidRPr="00E22B96" w:rsidRDefault="00494559" w:rsidP="00175DF1">
      <w:pPr>
        <w:spacing w:line="360" w:lineRule="auto"/>
        <w:contextualSpacing/>
        <w:jc w:val="both"/>
        <w:rPr>
          <w:color w:val="000000"/>
        </w:rPr>
      </w:pPr>
      <w:r w:rsidRPr="00D7122D">
        <w:rPr>
          <w:color w:val="000000"/>
        </w:rPr>
        <w:t xml:space="preserve">Con la sottoscrizione della presente, si assume l’impegno a comunicare tempestivamente ogni eventuale circostanza che muti quanto sopra dichiarato. </w:t>
      </w:r>
    </w:p>
    <w:p w14:paraId="41C0B739" w14:textId="1A9802FA" w:rsidR="003C0AA5" w:rsidRPr="00E22B96" w:rsidRDefault="003C0AA5" w:rsidP="00175DF1">
      <w:pPr>
        <w:spacing w:line="360" w:lineRule="auto"/>
        <w:contextualSpacing/>
        <w:jc w:val="both"/>
        <w:rPr>
          <w:color w:val="000000"/>
        </w:rPr>
      </w:pPr>
      <w:r w:rsidRPr="00E22B96">
        <w:rPr>
          <w:color w:val="000000"/>
        </w:rPr>
        <w:t>L’Amministrazione non risponde delle eventuali conseguenze derivanti dalla mancata o incompleta dichiarazione di incompatibilità da parte dell’interessato, nonostante le informazioni ricevute e gli avvisi presenti in aula esami e nelle aree adiacenti.</w:t>
      </w:r>
    </w:p>
    <w:p w14:paraId="2913D003" w14:textId="77777777" w:rsidR="00494559" w:rsidRPr="00D7122D" w:rsidRDefault="00494559" w:rsidP="00175DF1">
      <w:pPr>
        <w:spacing w:line="360" w:lineRule="auto"/>
        <w:contextualSpacing/>
        <w:jc w:val="both"/>
        <w:rPr>
          <w:color w:val="000000"/>
        </w:rPr>
      </w:pPr>
    </w:p>
    <w:p w14:paraId="781FDD13" w14:textId="77777777" w:rsidR="00494559" w:rsidRPr="00D7122D" w:rsidRDefault="00494559" w:rsidP="00175DF1">
      <w:pPr>
        <w:spacing w:line="360" w:lineRule="auto"/>
        <w:contextualSpacing/>
        <w:jc w:val="both"/>
        <w:rPr>
          <w:color w:val="000000"/>
        </w:rPr>
      </w:pPr>
    </w:p>
    <w:p w14:paraId="797127DF" w14:textId="45E7DF87" w:rsidR="003669ED" w:rsidRPr="00D7122D" w:rsidRDefault="00BE1F05" w:rsidP="00175DF1">
      <w:pPr>
        <w:tabs>
          <w:tab w:val="center" w:pos="1276"/>
          <w:tab w:val="center" w:pos="7513"/>
        </w:tabs>
        <w:spacing w:line="360" w:lineRule="auto"/>
      </w:pPr>
      <w:r>
        <w:t>__________________</w:t>
      </w:r>
      <w:r w:rsidR="003669ED" w:rsidRPr="00D7122D">
        <w:t xml:space="preserve">                   </w:t>
      </w:r>
      <w:r w:rsidR="003669ED" w:rsidRPr="00D7122D">
        <w:tab/>
      </w:r>
      <w:r>
        <w:t>______________________________________</w:t>
      </w:r>
    </w:p>
    <w:p w14:paraId="763FFD9C" w14:textId="5770EC71" w:rsidR="00494559" w:rsidRDefault="003669ED" w:rsidP="00175DF1">
      <w:pPr>
        <w:tabs>
          <w:tab w:val="center" w:pos="1080"/>
          <w:tab w:val="center" w:pos="7513"/>
        </w:tabs>
        <w:spacing w:line="360" w:lineRule="auto"/>
      </w:pPr>
      <w:r w:rsidRPr="00D7122D">
        <w:tab/>
        <w:t>Luogo e data</w:t>
      </w:r>
      <w:r w:rsidRPr="00D7122D">
        <w:tab/>
        <w:t xml:space="preserve">Firma del </w:t>
      </w:r>
      <w:r w:rsidR="00494559" w:rsidRPr="00D7122D">
        <w:t>candidato</w:t>
      </w:r>
    </w:p>
    <w:p w14:paraId="0DD80F1E" w14:textId="77777777" w:rsidR="00175DF1" w:rsidRDefault="00175DF1" w:rsidP="00175DF1">
      <w:pPr>
        <w:tabs>
          <w:tab w:val="center" w:pos="1080"/>
          <w:tab w:val="center" w:pos="7513"/>
        </w:tabs>
        <w:spacing w:line="360" w:lineRule="auto"/>
      </w:pPr>
    </w:p>
    <w:p w14:paraId="15AD3908" w14:textId="77777777" w:rsidR="00DB1C4E" w:rsidRPr="00D7122D" w:rsidRDefault="00DB1C4E" w:rsidP="00175DF1">
      <w:pPr>
        <w:tabs>
          <w:tab w:val="center" w:pos="1080"/>
          <w:tab w:val="center" w:pos="7513"/>
        </w:tabs>
        <w:spacing w:line="360" w:lineRule="auto"/>
      </w:pPr>
    </w:p>
    <w:p w14:paraId="0FF1350C" w14:textId="055A2E25" w:rsidR="00494559" w:rsidRPr="00D7122D" w:rsidRDefault="00BE1F05" w:rsidP="00DB1C4E">
      <w:pPr>
        <w:tabs>
          <w:tab w:val="center" w:pos="1276"/>
          <w:tab w:val="center" w:pos="7513"/>
        </w:tabs>
        <w:spacing w:line="360" w:lineRule="auto"/>
        <w:ind w:left="4536"/>
        <w:jc w:val="center"/>
      </w:pPr>
      <w:r>
        <w:t>_________________________________________</w:t>
      </w:r>
    </w:p>
    <w:p w14:paraId="338CCC13" w14:textId="07512656" w:rsidR="00494559" w:rsidRPr="00D7122D" w:rsidRDefault="00494559" w:rsidP="00DB1C4E">
      <w:pPr>
        <w:tabs>
          <w:tab w:val="center" w:pos="1080"/>
          <w:tab w:val="center" w:pos="7513"/>
        </w:tabs>
        <w:spacing w:line="360" w:lineRule="auto"/>
        <w:ind w:left="4536"/>
        <w:jc w:val="center"/>
      </w:pPr>
      <w:r w:rsidRPr="00D7122D">
        <w:lastRenderedPageBreak/>
        <w:t>[solo per i candidati minorenni]</w:t>
      </w:r>
    </w:p>
    <w:p w14:paraId="35AD2E32" w14:textId="34C8AC0C" w:rsidR="00E450EA" w:rsidRPr="00175DF1" w:rsidRDefault="00494559" w:rsidP="00DB1C4E">
      <w:pPr>
        <w:tabs>
          <w:tab w:val="center" w:pos="1080"/>
          <w:tab w:val="center" w:pos="7513"/>
        </w:tabs>
        <w:spacing w:line="360" w:lineRule="auto"/>
        <w:ind w:left="4536"/>
        <w:jc w:val="center"/>
      </w:pPr>
      <w:r w:rsidRPr="00D7122D">
        <w:t>Firma dell’esercente della responsabilità genitoriale</w:t>
      </w:r>
    </w:p>
    <w:sectPr w:rsidR="00E450EA" w:rsidRPr="00175DF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025294"/>
    <w:multiLevelType w:val="hybridMultilevel"/>
    <w:tmpl w:val="2F7ABA04"/>
    <w:lvl w:ilvl="0" w:tplc="CB0284D4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826342"/>
    <w:multiLevelType w:val="singleLevel"/>
    <w:tmpl w:val="FB5A5A9C"/>
    <w:lvl w:ilvl="0">
      <w:start w:val="1"/>
      <w:numFmt w:val="bullet"/>
      <w:lvlText w:val="•"/>
      <w:lvlJc w:val="left"/>
      <w:pPr>
        <w:tabs>
          <w:tab w:val="num" w:pos="340"/>
        </w:tabs>
        <w:ind w:left="340" w:hanging="340"/>
      </w:pPr>
      <w:rPr>
        <w:rFonts w:ascii="Arial" w:hAnsi="Arial" w:cs="Arial" w:hint="default"/>
        <w:color w:val="auto"/>
        <w:sz w:val="24"/>
      </w:rPr>
    </w:lvl>
  </w:abstractNum>
  <w:abstractNum w:abstractNumId="2" w15:restartNumberingAfterBreak="0">
    <w:nsid w:val="215167DA"/>
    <w:multiLevelType w:val="hybridMultilevel"/>
    <w:tmpl w:val="C350571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4D0CB1"/>
    <w:multiLevelType w:val="hybridMultilevel"/>
    <w:tmpl w:val="3C44804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4523CD"/>
    <w:multiLevelType w:val="hybridMultilevel"/>
    <w:tmpl w:val="4294A026"/>
    <w:lvl w:ilvl="0" w:tplc="3F843F4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463526">
    <w:abstractNumId w:val="4"/>
  </w:num>
  <w:num w:numId="2" w16cid:durableId="638070664">
    <w:abstractNumId w:val="3"/>
  </w:num>
  <w:num w:numId="3" w16cid:durableId="782305301">
    <w:abstractNumId w:val="2"/>
  </w:num>
  <w:num w:numId="4" w16cid:durableId="1191408431">
    <w:abstractNumId w:val="1"/>
  </w:num>
  <w:num w:numId="5" w16cid:durableId="15202400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9ED"/>
    <w:rsid w:val="00055C26"/>
    <w:rsid w:val="000B4F07"/>
    <w:rsid w:val="00175DF1"/>
    <w:rsid w:val="00290F51"/>
    <w:rsid w:val="00305EFA"/>
    <w:rsid w:val="003669ED"/>
    <w:rsid w:val="00392537"/>
    <w:rsid w:val="003C0AA5"/>
    <w:rsid w:val="00460C94"/>
    <w:rsid w:val="00494559"/>
    <w:rsid w:val="005136E3"/>
    <w:rsid w:val="00540AE9"/>
    <w:rsid w:val="00551429"/>
    <w:rsid w:val="005E4BD0"/>
    <w:rsid w:val="007104D7"/>
    <w:rsid w:val="0084016C"/>
    <w:rsid w:val="008B2266"/>
    <w:rsid w:val="008F327E"/>
    <w:rsid w:val="00A703CF"/>
    <w:rsid w:val="00A93999"/>
    <w:rsid w:val="00AA7C76"/>
    <w:rsid w:val="00B33A4A"/>
    <w:rsid w:val="00BE1F05"/>
    <w:rsid w:val="00D7122D"/>
    <w:rsid w:val="00D87AA2"/>
    <w:rsid w:val="00DB1C4E"/>
    <w:rsid w:val="00E21730"/>
    <w:rsid w:val="00E22B96"/>
    <w:rsid w:val="00E450EA"/>
    <w:rsid w:val="00F06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FAB89"/>
  <w15:chartTrackingRefBased/>
  <w15:docId w15:val="{77E9B939-497A-40E4-8773-F81B4265C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669ED"/>
    <w:rPr>
      <w:rFonts w:ascii="Times New Roman" w:eastAsia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3669ED"/>
    <w:pPr>
      <w:keepNext/>
      <w:keepLines/>
      <w:spacing w:before="360" w:after="80"/>
      <w:outlineLvl w:val="0"/>
    </w:pPr>
    <w:rPr>
      <w:rFonts w:ascii="Cambria" w:hAnsi="Cambria"/>
      <w:color w:val="365F91"/>
      <w:sz w:val="40"/>
      <w:szCs w:val="40"/>
    </w:rPr>
  </w:style>
  <w:style w:type="paragraph" w:styleId="Titolo2">
    <w:name w:val="heading 2"/>
    <w:basedOn w:val="Normale"/>
    <w:next w:val="Normale"/>
    <w:link w:val="Titolo2Carattere"/>
    <w:unhideWhenUsed/>
    <w:qFormat/>
    <w:rsid w:val="003669ED"/>
    <w:pPr>
      <w:keepNext/>
      <w:keepLines/>
      <w:spacing w:before="160" w:after="80"/>
      <w:outlineLvl w:val="1"/>
    </w:pPr>
    <w:rPr>
      <w:rFonts w:ascii="Cambria" w:hAnsi="Cambria"/>
      <w:color w:val="365F91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669ED"/>
    <w:pPr>
      <w:keepNext/>
      <w:keepLines/>
      <w:spacing w:before="160" w:after="80"/>
      <w:outlineLvl w:val="2"/>
    </w:pPr>
    <w:rPr>
      <w:color w:val="365F91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669ED"/>
    <w:pPr>
      <w:keepNext/>
      <w:keepLines/>
      <w:spacing w:before="80" w:after="40"/>
      <w:outlineLvl w:val="3"/>
    </w:pPr>
    <w:rPr>
      <w:i/>
      <w:iCs/>
      <w:color w:val="365F9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669ED"/>
    <w:pPr>
      <w:keepNext/>
      <w:keepLines/>
      <w:spacing w:before="80" w:after="40"/>
      <w:outlineLvl w:val="4"/>
    </w:pPr>
    <w:rPr>
      <w:color w:val="365F91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669ED"/>
    <w:pPr>
      <w:keepNext/>
      <w:keepLines/>
      <w:spacing w:before="40"/>
      <w:outlineLvl w:val="5"/>
    </w:pPr>
    <w:rPr>
      <w:i/>
      <w:iCs/>
      <w:color w:val="595959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669ED"/>
    <w:pPr>
      <w:keepNext/>
      <w:keepLines/>
      <w:spacing w:before="40"/>
      <w:outlineLvl w:val="6"/>
    </w:pPr>
    <w:rPr>
      <w:color w:val="595959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669ED"/>
    <w:pPr>
      <w:keepNext/>
      <w:keepLines/>
      <w:outlineLvl w:val="7"/>
    </w:pPr>
    <w:rPr>
      <w:i/>
      <w:iCs/>
      <w:color w:val="272727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669ED"/>
    <w:pPr>
      <w:keepNext/>
      <w:keepLines/>
      <w:outlineLvl w:val="8"/>
    </w:pPr>
    <w:rPr>
      <w:color w:val="2727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3669ED"/>
    <w:rPr>
      <w:rFonts w:ascii="Cambria" w:eastAsia="Times New Roman" w:hAnsi="Cambria" w:cs="Times New Roman"/>
      <w:color w:val="365F91"/>
      <w:sz w:val="40"/>
      <w:szCs w:val="40"/>
    </w:rPr>
  </w:style>
  <w:style w:type="character" w:customStyle="1" w:styleId="Titolo2Carattere">
    <w:name w:val="Titolo 2 Carattere"/>
    <w:link w:val="Titolo2"/>
    <w:rsid w:val="003669ED"/>
    <w:rPr>
      <w:rFonts w:ascii="Cambria" w:eastAsia="Times New Roman" w:hAnsi="Cambria" w:cs="Times New Roman"/>
      <w:color w:val="365F91"/>
      <w:sz w:val="32"/>
      <w:szCs w:val="32"/>
    </w:rPr>
  </w:style>
  <w:style w:type="character" w:customStyle="1" w:styleId="Titolo3Carattere">
    <w:name w:val="Titolo 3 Carattere"/>
    <w:link w:val="Titolo3"/>
    <w:uiPriority w:val="9"/>
    <w:semiHidden/>
    <w:rsid w:val="003669ED"/>
    <w:rPr>
      <w:rFonts w:eastAsia="Times New Roman" w:cs="Times New Roman"/>
      <w:color w:val="365F91"/>
      <w:sz w:val="28"/>
      <w:szCs w:val="28"/>
    </w:rPr>
  </w:style>
  <w:style w:type="character" w:customStyle="1" w:styleId="Titolo4Carattere">
    <w:name w:val="Titolo 4 Carattere"/>
    <w:link w:val="Titolo4"/>
    <w:uiPriority w:val="9"/>
    <w:semiHidden/>
    <w:rsid w:val="003669ED"/>
    <w:rPr>
      <w:rFonts w:eastAsia="Times New Roman" w:cs="Times New Roman"/>
      <w:i/>
      <w:iCs/>
      <w:color w:val="365F91"/>
    </w:rPr>
  </w:style>
  <w:style w:type="character" w:customStyle="1" w:styleId="Titolo5Carattere">
    <w:name w:val="Titolo 5 Carattere"/>
    <w:link w:val="Titolo5"/>
    <w:uiPriority w:val="9"/>
    <w:semiHidden/>
    <w:rsid w:val="003669ED"/>
    <w:rPr>
      <w:rFonts w:eastAsia="Times New Roman" w:cs="Times New Roman"/>
      <w:color w:val="365F91"/>
    </w:rPr>
  </w:style>
  <w:style w:type="character" w:customStyle="1" w:styleId="Titolo6Carattere">
    <w:name w:val="Titolo 6 Carattere"/>
    <w:link w:val="Titolo6"/>
    <w:uiPriority w:val="9"/>
    <w:semiHidden/>
    <w:rsid w:val="003669ED"/>
    <w:rPr>
      <w:rFonts w:eastAsia="Times New Roman" w:cs="Times New Roman"/>
      <w:i/>
      <w:iCs/>
      <w:color w:val="595959"/>
    </w:rPr>
  </w:style>
  <w:style w:type="character" w:customStyle="1" w:styleId="Titolo7Carattere">
    <w:name w:val="Titolo 7 Carattere"/>
    <w:link w:val="Titolo7"/>
    <w:uiPriority w:val="9"/>
    <w:semiHidden/>
    <w:rsid w:val="003669ED"/>
    <w:rPr>
      <w:rFonts w:eastAsia="Times New Roman" w:cs="Times New Roman"/>
      <w:color w:val="595959"/>
    </w:rPr>
  </w:style>
  <w:style w:type="character" w:customStyle="1" w:styleId="Titolo8Carattere">
    <w:name w:val="Titolo 8 Carattere"/>
    <w:link w:val="Titolo8"/>
    <w:uiPriority w:val="9"/>
    <w:semiHidden/>
    <w:rsid w:val="003669ED"/>
    <w:rPr>
      <w:rFonts w:eastAsia="Times New Roman" w:cs="Times New Roman"/>
      <w:i/>
      <w:iCs/>
      <w:color w:val="272727"/>
    </w:rPr>
  </w:style>
  <w:style w:type="character" w:customStyle="1" w:styleId="Titolo9Carattere">
    <w:name w:val="Titolo 9 Carattere"/>
    <w:link w:val="Titolo9"/>
    <w:uiPriority w:val="9"/>
    <w:semiHidden/>
    <w:rsid w:val="003669ED"/>
    <w:rPr>
      <w:rFonts w:eastAsia="Times New Roman" w:cs="Times New Roman"/>
      <w:color w:val="272727"/>
    </w:rPr>
  </w:style>
  <w:style w:type="paragraph" w:styleId="Titolo">
    <w:name w:val="Title"/>
    <w:basedOn w:val="Normale"/>
    <w:next w:val="Normale"/>
    <w:link w:val="TitoloCarattere"/>
    <w:uiPriority w:val="10"/>
    <w:qFormat/>
    <w:rsid w:val="003669ED"/>
    <w:pPr>
      <w:spacing w:after="80"/>
      <w:contextualSpacing/>
    </w:pPr>
    <w:rPr>
      <w:rFonts w:ascii="Cambria" w:hAnsi="Cambria"/>
      <w:spacing w:val="-10"/>
      <w:kern w:val="28"/>
      <w:sz w:val="56"/>
      <w:szCs w:val="56"/>
    </w:rPr>
  </w:style>
  <w:style w:type="character" w:customStyle="1" w:styleId="TitoloCarattere">
    <w:name w:val="Titolo Carattere"/>
    <w:link w:val="Titolo"/>
    <w:uiPriority w:val="10"/>
    <w:rsid w:val="003669ED"/>
    <w:rPr>
      <w:rFonts w:ascii="Cambria" w:eastAsia="Times New Roman" w:hAnsi="Cambria" w:cs="Times New Roman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669ED"/>
    <w:pPr>
      <w:numPr>
        <w:ilvl w:val="1"/>
      </w:numPr>
      <w:spacing w:after="160"/>
    </w:pPr>
    <w:rPr>
      <w:color w:val="595959"/>
      <w:spacing w:val="15"/>
      <w:sz w:val="28"/>
      <w:szCs w:val="28"/>
    </w:rPr>
  </w:style>
  <w:style w:type="character" w:customStyle="1" w:styleId="SottotitoloCarattere">
    <w:name w:val="Sottotitolo Carattere"/>
    <w:link w:val="Sottotitolo"/>
    <w:uiPriority w:val="11"/>
    <w:rsid w:val="003669ED"/>
    <w:rPr>
      <w:rFonts w:eastAsia="Times New Roman" w:cs="Times New Roman"/>
      <w:color w:val="595959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669ED"/>
    <w:pPr>
      <w:spacing w:before="160" w:after="160"/>
      <w:jc w:val="center"/>
    </w:pPr>
    <w:rPr>
      <w:i/>
      <w:iCs/>
      <w:color w:val="404040"/>
    </w:rPr>
  </w:style>
  <w:style w:type="character" w:customStyle="1" w:styleId="CitazioneCarattere">
    <w:name w:val="Citazione Carattere"/>
    <w:link w:val="Citazione"/>
    <w:uiPriority w:val="29"/>
    <w:rsid w:val="003669ED"/>
    <w:rPr>
      <w:i/>
      <w:iCs/>
      <w:color w:val="404040"/>
    </w:rPr>
  </w:style>
  <w:style w:type="paragraph" w:styleId="Paragrafoelenco">
    <w:name w:val="List Paragraph"/>
    <w:basedOn w:val="Normale"/>
    <w:uiPriority w:val="34"/>
    <w:qFormat/>
    <w:rsid w:val="003669ED"/>
    <w:pPr>
      <w:ind w:left="720"/>
      <w:contextualSpacing/>
    </w:pPr>
  </w:style>
  <w:style w:type="character" w:styleId="Enfasiintensa">
    <w:name w:val="Intense Emphasis"/>
    <w:uiPriority w:val="21"/>
    <w:qFormat/>
    <w:rsid w:val="003669ED"/>
    <w:rPr>
      <w:i/>
      <w:iCs/>
      <w:color w:val="365F91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669ED"/>
    <w:pPr>
      <w:pBdr>
        <w:top w:val="single" w:sz="4" w:space="10" w:color="365F91"/>
        <w:bottom w:val="single" w:sz="4" w:space="10" w:color="365F91"/>
      </w:pBdr>
      <w:spacing w:before="360" w:after="360"/>
      <w:ind w:left="864" w:right="864"/>
      <w:jc w:val="center"/>
    </w:pPr>
    <w:rPr>
      <w:i/>
      <w:iCs/>
      <w:color w:val="365F91"/>
    </w:rPr>
  </w:style>
  <w:style w:type="character" w:customStyle="1" w:styleId="CitazioneintensaCarattere">
    <w:name w:val="Citazione intensa Carattere"/>
    <w:link w:val="Citazioneintensa"/>
    <w:uiPriority w:val="30"/>
    <w:rsid w:val="003669ED"/>
    <w:rPr>
      <w:i/>
      <w:iCs/>
      <w:color w:val="365F91"/>
    </w:rPr>
  </w:style>
  <w:style w:type="character" w:styleId="Riferimentointenso">
    <w:name w:val="Intense Reference"/>
    <w:uiPriority w:val="32"/>
    <w:qFormat/>
    <w:rsid w:val="003669ED"/>
    <w:rPr>
      <w:b/>
      <w:bCs/>
      <w:smallCaps/>
      <w:color w:val="365F9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92F4EF4790B1C4B9A7FBD02A40675BF" ma:contentTypeVersion="18" ma:contentTypeDescription="Creare un nuovo documento." ma:contentTypeScope="" ma:versionID="0b50d3a596a1ae4f2e4e67aa4ab26016">
  <xsd:schema xmlns:xsd="http://www.w3.org/2001/XMLSchema" xmlns:xs="http://www.w3.org/2001/XMLSchema" xmlns:p="http://schemas.microsoft.com/office/2006/metadata/properties" xmlns:ns2="37c3b957-57de-4615-9d50-9e1a6a5a93b5" xmlns:ns3="52bc2e9d-38b2-4fb4-b281-67059358c71a" targetNamespace="http://schemas.microsoft.com/office/2006/metadata/properties" ma:root="true" ma:fieldsID="a3284619054842388acbc17fcfc7b1aa" ns2:_="" ns3:_="">
    <xsd:import namespace="37c3b957-57de-4615-9d50-9e1a6a5a93b5"/>
    <xsd:import namespace="52bc2e9d-38b2-4fb4-b281-67059358c71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c3b957-57de-4615-9d50-9e1a6a5a93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8883d318-f35c-4577-94aa-4c8e836d27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bc2e9d-38b2-4fb4-b281-67059358c71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6c54f54-184c-4bf4-8dfb-1a0401e7162c}" ma:internalName="TaxCatchAll" ma:showField="CatchAllData" ma:web="52bc2e9d-38b2-4fb4-b281-67059358c7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2bc2e9d-38b2-4fb4-b281-67059358c71a" xsi:nil="true"/>
    <lcf76f155ced4ddcb4097134ff3c332f xmlns="37c3b957-57de-4615-9d50-9e1a6a5a93b5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72F379E-0574-4D82-8959-0E2E71FC90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c3b957-57de-4615-9d50-9e1a6a5a93b5"/>
    <ds:schemaRef ds:uri="52bc2e9d-38b2-4fb4-b281-67059358c7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EB0D9DC-1893-4277-B3A5-A014162086A5}">
  <ds:schemaRefs>
    <ds:schemaRef ds:uri="http://schemas.microsoft.com/office/2006/metadata/properties"/>
    <ds:schemaRef ds:uri="http://schemas.microsoft.com/office/infopath/2007/PartnerControls"/>
    <ds:schemaRef ds:uri="52bc2e9d-38b2-4fb4-b281-67059358c71a"/>
    <ds:schemaRef ds:uri="37c3b957-57de-4615-9d50-9e1a6a5a93b5"/>
  </ds:schemaRefs>
</ds:datastoreItem>
</file>

<file path=customXml/itemProps3.xml><?xml version="1.0" encoding="utf-8"?>
<ds:datastoreItem xmlns:ds="http://schemas.openxmlformats.org/officeDocument/2006/customXml" ds:itemID="{7E59D990-FE36-425B-B05F-369DE007A99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643</Words>
  <Characters>3670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Vincenzo Valenti</dc:creator>
  <cp:keywords/>
  <dc:description/>
  <cp:lastModifiedBy>Vincenzo Valenti</cp:lastModifiedBy>
  <cp:revision>2</cp:revision>
  <dcterms:created xsi:type="dcterms:W3CDTF">2026-07-10T12:08:00Z</dcterms:created>
  <dcterms:modified xsi:type="dcterms:W3CDTF">2026-07-10T12:08:00Z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0x010100592F4EF4790B1C4B9A7FBD02A40675BF</vt:lpwstr>
  </property>
  <property fmtid="{D5CDD505-2E9C-101B-9397-08002B2CF9AE}" pid="3" name="MediaServiceImageTags">
    <vt:lpwstr/>
  </property>
</Properties>
</file>